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>Тема: Особенности строительных чертежей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Цель</w:t>
      </w:r>
      <w:r>
        <w:rPr>
          <w:rFonts w:ascii="Helvetica" w:hAnsi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/>
          <w:color w:val="333333"/>
          <w:sz w:val="21"/>
          <w:szCs w:val="21"/>
        </w:rPr>
        <w:t> получить представление об изображениях на строительных чертежах и их назначении.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Ход урока</w:t>
      </w:r>
    </w:p>
    <w:p w:rsidR="00770A54" w:rsidRDefault="00770A54" w:rsidP="00770A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Орг. момент.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Проверка отсутствующих.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Эмоциональный настрой.</w:t>
      </w:r>
    </w:p>
    <w:p w:rsidR="00770A54" w:rsidRDefault="00770A54" w:rsidP="00770A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Проверка домашнего задания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Учащиеся сдают домашнюю работу.</w:t>
      </w:r>
    </w:p>
    <w:p w:rsidR="00770A54" w:rsidRDefault="00770A54" w:rsidP="00770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Новая тема записана на доске «Особенности строительных чертежей»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Чтобы построить здание или сооружение, сначала разрабатывают рабочие чертежи. Как и в машиностроении, в строительстве широко применяют типовые соединения и стандартные детали. Чертежи на них, как правило, не составляют. С ними можно ознакомиться в специальных альбомах и каталогах.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Правила выполнения и оформления строительных и машиностроительных чертежей во многом одинаковы. Однако строительные чертежи имеют ряд особенностей.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Изображения на строительных чертежах. Основные изображения на строительных чертежах называются фасад, план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/>
          <w:color w:val="333333"/>
          <w:sz w:val="21"/>
          <w:szCs w:val="21"/>
        </w:rPr>
        <w:t>азрез (рис. 230, 231, 232).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3228975" cy="2095500"/>
            <wp:effectExtent l="0" t="0" r="9525" b="0"/>
            <wp:docPr id="3" name="Рисунок 3" descr="https://arhivurokov.ru/kopilka/uploads/user_file_54be4c751eef1/urok-po-chierchieniiu-dlia-9-klassa-osobiennosti-stroitiel-nykh-chiertiezh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be4c751eef1/urok-po-chierchieniiu-dlia-9-klassa-osobiennosti-stroitiel-nykh-chiertiezhiei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Рис. 261 Типовой проект здания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Фасад </w:t>
      </w:r>
      <w:r>
        <w:rPr>
          <w:rFonts w:ascii="Helvetica" w:hAnsi="Helvetica"/>
          <w:color w:val="333333"/>
          <w:sz w:val="21"/>
          <w:szCs w:val="21"/>
        </w:rPr>
        <w:t>— изображения внешних сторон здания. На фасадах показывают расположение окон и дверей, а также архитектурные детали здания. На этих изображениях обычно не наносят размеров, за исключением высотных отметок.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Отметкой называют число, указывающее высоту горизонтальной площадки над нулевой плоскостью. За нулевую отметку принимают уровень пола первого этажа.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Знак отметки находится на рисунке 262. Отметки наносят в метрах, числа записывают на полке. Это число показывает,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 сколько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выше или ниже (со знаком «минус») нулевой отметки находится отмеченный уровень. Например, отметки высоты 0,789 и 3,010 могут указывать на то, что окно расположено над полом на высоте 0,78 м, а пол чердака — на 3 м выше уровня пола первого этажа. Нулевую отметку записывают числом 0,00. Отметка —0,500 означает, что поверхность пола в подвале ниже пола первого этажа на 0,5 м.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047875" cy="552450"/>
            <wp:effectExtent l="0" t="0" r="9525" b="0"/>
            <wp:docPr id="2" name="Рисунок 2" descr="https://arhivurokov.ru/kopilka/uploads/user_file_54be4c751eef1/urok-po-chierchieniiu-dlia-9-klassa-osobiennosti-stroitiel-nykh-chiertiezhie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be4c751eef1/urok-po-chierchieniiu-dlia-9-klassa-osobiennosti-stroitiel-nykh-chiertiezhiei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Рис. 233. Высотные отметки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lastRenderedPageBreak/>
        <w:t>Планом здания</w:t>
      </w:r>
      <w:r>
        <w:rPr>
          <w:rFonts w:ascii="Helvetica" w:hAnsi="Helvetica"/>
          <w:color w:val="333333"/>
          <w:sz w:val="21"/>
          <w:szCs w:val="21"/>
        </w:rPr>
        <w:t> называют разрез здания горизонтальной плоскостью на уровне немного выше подоконников.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Планы выполняют для каждого этажа. Например, слева выполняют половину плана первого этажа, а справа — половину плана второго этажа.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планах показывают взаимное расположение помещений, в том числе лестничных клеток, расположение окон и дверей, толщину стен и перегородок, положение и размеры колонн. Там же наносят изображение санитарно-технического оборудования. Ширину и длину здания, расстояние между осями стен и колонн, размеры проемов и простенков также наносят на плане.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Кроме того, указывают площадь (в кв. м) помещений цифрой, подчеркнутой линией. Сечения стен, выполненные из материала, являющегося для здания основным, можно не штриховать. Отдельные участки из другого материала выделяют штриховкой.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Вид на здание сверху является планом кровли.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Разрез</w:t>
      </w:r>
      <w:r>
        <w:rPr>
          <w:rFonts w:ascii="Helvetica" w:hAnsi="Helvetica"/>
          <w:color w:val="333333"/>
          <w:sz w:val="21"/>
          <w:szCs w:val="21"/>
        </w:rPr>
        <w:t> служит для выявления конструкции здания и высоты этажей. Получают его с помощью вертикальных секущих плоскостей, проходящих, как правило, по оконным и дверным проемам. На разрезах наносят отметки.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Над фасадами и планами иногда делают надписи по типу: «Фасад», «План 1 этажа» и т.д.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Масштабы строительных чертежей. На строительных чертежах применяют масштабы уменьшения: 1:100, 1:200. 1:400. Для небольших зданий и для фасадов применяют масштаб 1:50. Это дает возможность выявить на фасаде архитектурные детали. Поскольку масштаб разных изображений может быть различным, его обычно указывают около каждого из них.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Размеры на строительных чертежах. Размерные линии на строительных чертежах ограничивают короткими штрихами под углом 45° к размерной линии (см. рис. 238).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Размеры на строительных чертежах, кроме отметок, указывают в миллиметрах, иногда на чертежах зданий в сантиметрах.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планах размеры наносят с внешней стороны. Между каждой парой смежных осей обычно наносят размеры замкнутой цепочкой, а общий размер — между крайними осями. Кроме того, указывают площадь внутренних помещений в квадратных метрах, подчеркивая цифры тонкой линией. Например, площадь комнаты 12,85 на рисунке 261.</w:t>
      </w:r>
    </w:p>
    <w:p w:rsidR="00770A54" w:rsidRDefault="00770A54" w:rsidP="00770A5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Закрепление.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Какие сведения можно получить, рассматривая фасад на чертеже?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Какие сведения можно получить, рассматривая план здания?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Какие сведения можно получить, рассматривая разрезы здания?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Какие масштабы применяют в строительном черчении? Могут ли быть разные изображения выполнены в различных масштабах?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Что принимают за нулевую отметку?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Подведение итогов урока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Выставление оценок.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Домашнее задание §43</w:t>
      </w: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0A54" w:rsidRDefault="00770A54" w:rsidP="00770A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109981" cy="9124950"/>
            <wp:effectExtent l="0" t="0" r="5080" b="0"/>
            <wp:docPr id="1" name="Рисунок 1" descr="https://arhivurokov.ru/kopilka/uploads/user_file_54be4c751eef1/urok-po-chierchieniiu-dlia-9-klassa-osobiennosti-stroitiel-nykh-chiertiezhie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be4c751eef1/urok-po-chierchieniiu-dlia-9-klassa-osobiennosti-stroitiel-nykh-chiertiezhiei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75" cy="913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3D" w:rsidRPr="002B113D" w:rsidRDefault="002B113D" w:rsidP="002B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3116"/>
          <w:sz w:val="50"/>
          <w:szCs w:val="50"/>
          <w:lang w:eastAsia="ru-RU"/>
        </w:rPr>
      </w:pPr>
      <w:r w:rsidRPr="002B113D">
        <w:rPr>
          <w:rFonts w:ascii="Times New Roman" w:eastAsia="Times New Roman" w:hAnsi="Times New Roman" w:cs="Times New Roman"/>
          <w:b/>
          <w:bCs/>
          <w:color w:val="403116"/>
          <w:sz w:val="50"/>
          <w:szCs w:val="50"/>
          <w:lang w:eastAsia="ru-RU"/>
        </w:rPr>
        <w:lastRenderedPageBreak/>
        <w:t>Урок: "Строительные чертежи"</w:t>
      </w:r>
    </w:p>
    <w:tbl>
      <w:tblPr>
        <w:tblW w:w="9780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1"/>
      </w:tblGrid>
      <w:tr w:rsidR="002B113D" w:rsidRPr="002B113D" w:rsidTr="002B113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113D" w:rsidRPr="002B113D" w:rsidRDefault="002B113D" w:rsidP="002B113D">
            <w:pPr>
              <w:shd w:val="clear" w:color="auto" w:fill="EEE8DD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F25566" wp14:editId="15C2F177">
                  <wp:extent cx="2857500" cy="1800225"/>
                  <wp:effectExtent l="0" t="0" r="0" b="9525"/>
                  <wp:docPr id="4" name="Рисунок 4" descr="https://sites.google.com/site/stroitelnoecercenie/_/rsrc/1298359504441/urok-stroitelnye-certezi/school016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stroitelnoecercenie/_/rsrc/1298359504441/urok-stroitelnye-certezi/school016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13D" w:rsidRPr="002B113D" w:rsidRDefault="002B113D" w:rsidP="002B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shd w:val="clear" w:color="auto" w:fill="EEE8DD"/>
                <w:lang w:eastAsia="ru-RU"/>
              </w:rPr>
              <w:t>ПЛАН – КОНСПЕКТ УРОКА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ЧЕРЧЕНИЮ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982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00B050"/>
                <w:sz w:val="40"/>
                <w:szCs w:val="40"/>
                <w:lang w:eastAsia="ru-RU"/>
              </w:rPr>
              <w:t>                 </w:t>
            </w:r>
            <w:r w:rsidRPr="002B113D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Тема урока: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982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000000"/>
                <w:sz w:val="52"/>
                <w:szCs w:val="52"/>
                <w:lang w:eastAsia="ru-RU"/>
              </w:rPr>
              <w:t>«Строительные чертежи»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982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after="0" w:line="240" w:lineRule="auto"/>
              <w:ind w:left="1416" w:right="167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Методическая тема:</w:t>
            </w:r>
            <w:r w:rsidRPr="002B113D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  <w:r w:rsidRPr="002B113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Оптимизация обучения</w:t>
            </w:r>
          </w:p>
          <w:p w:rsidR="002B113D" w:rsidRPr="002B113D" w:rsidRDefault="002B113D" w:rsidP="002B113D">
            <w:pPr>
              <w:shd w:val="clear" w:color="auto" w:fill="EEE8DD"/>
              <w:spacing w:after="0" w:line="240" w:lineRule="auto"/>
              <w:ind w:left="1416" w:right="167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000000"/>
                <w:lang w:eastAsia="ru-RU"/>
              </w:rPr>
              <w:t>Методы: Комплексный контроль, включающий нетрадиционные формы обучения, алгоритмизацию обучения, тестирование, взаимоконтроль, чтение чертежа по алгоритму, самоконтроль,</w:t>
            </w:r>
          </w:p>
          <w:p w:rsidR="002B113D" w:rsidRPr="002B113D" w:rsidRDefault="002B113D" w:rsidP="002B113D">
            <w:pPr>
              <w:shd w:val="clear" w:color="auto" w:fill="EEE8DD"/>
              <w:spacing w:after="0" w:line="240" w:lineRule="auto"/>
              <w:ind w:left="1416" w:right="1678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000000"/>
                <w:lang w:eastAsia="ru-RU"/>
              </w:rPr>
              <w:t>выполнение чертежа по алгоритму, метод временных ограничений, как </w:t>
            </w:r>
            <w:r w:rsidRPr="002B113D">
              <w:rPr>
                <w:rFonts w:ascii="Georgia" w:eastAsia="Times New Roman" w:hAnsi="Georgia" w:cs="Times New Roman"/>
                <w:color w:val="000000"/>
                <w:u w:val="single"/>
                <w:lang w:eastAsia="ru-RU"/>
              </w:rPr>
              <w:t>способы достижения оптимизации обучения.</w:t>
            </w:r>
          </w:p>
          <w:p w:rsidR="002B113D" w:rsidRPr="002B113D" w:rsidRDefault="002B113D" w:rsidP="002B113D">
            <w:pPr>
              <w:shd w:val="clear" w:color="auto" w:fill="EEE8DD"/>
              <w:spacing w:after="0" w:line="240" w:lineRule="auto"/>
              <w:ind w:left="1416" w:right="1678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lang w:eastAsia="ru-RU"/>
              </w:rPr>
              <w:t>Содержание: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Методическое обоснование разработки урока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План – конспект урока по строительному черчению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Результативность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Самоанализ урока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Список используемой литературы: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1.Полежаев П.И. «Строительное черчение» М., «Академия», 2004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2.Короев Ю.И. «Черчение для строителей» М., «Академия», 2004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3.Вышнепольский И.С. «Преподавание черчения в средних профессионально-технических училищах». М.. «Высшая школа», 1986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4.Бабанский Ю.К. «Оптимизация процесса обучения». М., 1977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5.Бабанский Ю.К. «Оптимизация учебно-воспитательного процесса». М., 1977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6.Бриллинг Н.С., Евсеев Ю.П. «Задания по черчению». М., «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Стройиздат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», 1984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7.Журнал «Школа и производство». №5, 1998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Методическое обоснование разработки урок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Известно, что нетрадиционные формы обучения способствуют развитию познавательного интереса, оказывают положительное влияние на учебную деятельность. Нетрадиционные формы обучения являются также средством оптимизации обучения. Идея оптимизации обучения принадлежит Ю. К. 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Бабанскому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 Под оптимизацией обучения он понимает научно-обоснованный выбор и осуществление наилучшего для  данных условий варианта обучения с точки зрения решения его задач и рациональности затрат времени учеников и учителя.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Мною не первый год ведется поиск нестандартных (нетрадиционных) форм обучения, именно с целью оптимизации обучения.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Хорошие результаты дают такие виды обучения, как алгоритмизированное обучение, программированное обучение, что широко мною применяется на уроках. Использование игровых методов на уроках черчения показало, что они не только развивают интерес к предмету, к профессии, но и способствуют прочному усвоению теоретических знаний. Например, составление и решение кроссвордов: «Черчение и специальность». Применение эффективных методик в проведении игровых уроков дает возможность за короткое время проконтролировать большой объем теоретических знаний. Таким образом, мною ведется поиск тех нетрадиционных методов, которые ведут к оптимизации 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обучения.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 На данном уроке «Строительные чертежи» (срез знаний) я применила методику комплексного контроля. Эта методика была мной разработана и широко применялась в разных группах, дала хорошие результаты.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Именно комплексное планирование урока, хотя и является наиболее трудоемким, дает лучшие результаты и является одним из способов оптимизации преподавания. (По 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Бабанскому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Ю.К.)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 уроке использовался метод временных ограничений для каждого задания. Соблюдение установленных норм времени также является одним из критериев оптимизации обучения*. Мною также использовались на уроке такие способы оптимизации, как осознанный отбор наиболее рациональных методов и средств обучения для решения задачи более глубокого контроля знаний учащихся*; анализ результатов обучения в соответствии с критериями*.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Комплексный контроль включал три этапа: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val="en-US" w:eastAsia="ru-RU"/>
              </w:rPr>
              <w:t>I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ru-RU"/>
              </w:rPr>
              <w:t>. Тестирование. Взаимоконтроль.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val="en-US" w:eastAsia="ru-RU"/>
              </w:rPr>
              <w:t>II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ru-RU"/>
              </w:rPr>
              <w:t>. Чтение чертежа по алгоритму. Самоконтроль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val="en-US" w:eastAsia="ru-RU"/>
              </w:rPr>
              <w:t>III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ru-RU"/>
              </w:rPr>
              <w:t>.Выполнение чертежа по алгоритму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*) 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Бабанский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Ю.К.</w:t>
            </w:r>
            <w:proofErr w:type="gramEnd"/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«Оптимизация учебно-воспитательного процесса».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М., 1982, стр. 26-38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Остановлюсь кратко на рассмотрении сильных и слабых сторон каждого из видов 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конроля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val="en-US" w:eastAsia="ru-RU"/>
              </w:rPr>
              <w:t>I</w:t>
            </w: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Тестирование.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ru-RU"/>
              </w:rPr>
              <w:t>  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Сильные стороны: ускоренный контроль 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объема теоретических знаний по разделу, экономия времени.                   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Слабые стороны: мало способствует самостоятельности и активности мышления.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Взаимоконтроль.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( По эталону в соответствии с критериями).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Сильные стороны: развивает навыки взаимоконтроля, ответственность. Дисциплинирует. Экономит время преподавателя.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Чтение чертежа по алгоритму.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Сильные стороны: Закрепляются навыки чтения чертежа в рациональной последовательности, что имеет 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, так как чтение чертежей является одни из основных видов обучения и контроля успеваемости в черчении. Алгоритмизированное обучение 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направлено</w:t>
            </w:r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прежде всего на формирование мыслительных операций, кратчайшим путем ведущим к решению учебных задач. Поэтому опять рационально используется время урока.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Слабые стороны: Алгоритмизация в меньшей степени способствует развитию самостоятельного мышления.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Самоконтроль.</w:t>
            </w: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( По эталону в соответствии с критериями).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Сильные стороны: Развиваются навыки самоконтроля, ответственность, достигается «прозрачность» 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обучения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чащиеся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быстро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узнают результаты своей работы. Экономится время преподавателя.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Слабые стороны: Возможна необъективность оценок, потеря времени учащихся.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val="en-US" w:eastAsia="ru-RU"/>
              </w:rPr>
              <w:t>III</w:t>
            </w: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 Выполнение чертежа по алгоритму.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Сильные стороны: Закрепляются навыки выполнения чертежа в рациональной последовательности, что очень важно в курсе обучения черчению. Учащиеся наглядно демонстрируют свои графические навыки, умения, знание ГОСТов на начертание линий, на выполнение надписей, на нанесение размеров и многое другое.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Для достижения оптимальной оценки знаний учащихся, для исключения списывания была продумана расстановка столов, контрольные задания по вариантам, штрафные карточки: за неготовность к уроку, за подсказку при тестировании, за подсказку при чтении чертежа.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Таким образом, методика комплексного контроля, использование нетрадиционных методов, дают возможность оптимизации обучения и контроля, рационального использования времени, более глубокого изучения знаний, умений и навыков каждого учащегося. На оптимизацию обучения огромное влияние оказывает и атмосфера на уроке. Должна быть создана рабочая, творческая, спокойная обстановка.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ПЛАН – КОНСПЕКТ УРОКА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ЧЕРЧЕНИЮ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урока: «Строительные чертежи»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 урока: урок контроля (срез знаний)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урока:</w:t>
            </w:r>
          </w:p>
          <w:tbl>
            <w:tblPr>
              <w:tblW w:w="0" w:type="auto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6841"/>
            </w:tblGrid>
            <w:tr w:rsidR="002B113D" w:rsidRPr="002B113D" w:rsidTr="002B113D"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Обучающая:</w:t>
                  </w:r>
                </w:p>
              </w:tc>
              <w:tc>
                <w:tcPr>
                  <w:tcW w:w="75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Проконтролировать знания, умения и навыки по разделу «Строительные чертежи» методом комплексного контроля: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val="en-US" w:eastAsia="ru-RU"/>
                    </w:rPr>
                    <w:t>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eastAsia="ru-RU"/>
                    </w:rPr>
                    <w:t>. Тестирование. Взаимоконтроль.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val="en-US" w:eastAsia="ru-RU"/>
                    </w:rPr>
                    <w:t>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eastAsia="ru-RU"/>
                    </w:rPr>
                    <w:t>. Чтение чертежа по алгоритму. Самоконтроль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val="en-US" w:eastAsia="ru-RU"/>
                    </w:rPr>
                    <w:t>III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eastAsia="ru-RU"/>
                    </w:rPr>
                    <w:t>.Выполнение чертежа по алгоритму.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 xml:space="preserve">Используя разработанные алгоритмы чтения и выполнения строительных </w:t>
                  </w:r>
                  <w:proofErr w:type="spellStart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чертежей</w:t>
                  </w:r>
                  <w:proofErr w:type="gramStart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,о</w:t>
                  </w:r>
                  <w:proofErr w:type="gramEnd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бучать</w:t>
                  </w:r>
                  <w:proofErr w:type="spellEnd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 xml:space="preserve"> учащихся читать чертежи и выполнять графическую работу в рациональной последовательности.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Применяя нестандартные формы контроля: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val="en-US" w:eastAsia="ru-RU"/>
                    </w:rPr>
                    <w:t>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eastAsia="ru-RU"/>
                    </w:rPr>
                    <w:t>. Взаимоконтроль и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val="en-US" w:eastAsia="ru-RU"/>
                    </w:rPr>
                    <w:t>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u w:val="single"/>
                      <w:lang w:eastAsia="ru-RU"/>
                    </w:rPr>
                    <w:t>. Самоконтроль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Научить учащихся самостоятельно проверять и оценивать знания, умения, навыки.</w:t>
                  </w:r>
                </w:p>
              </w:tc>
            </w:tr>
            <w:tr w:rsidR="002B113D" w:rsidRPr="002B113D" w:rsidTr="002B113D"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Воспитывающая: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 xml:space="preserve">Воспитывать самостоятельность, ответственность, </w:t>
                  </w:r>
                  <w:proofErr w:type="spellStart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аккуратость</w:t>
                  </w:r>
                  <w:proofErr w:type="spellEnd"/>
                </w:p>
              </w:tc>
            </w:tr>
            <w:tr w:rsidR="002B113D" w:rsidRPr="002B113D" w:rsidTr="002B113D"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Развивающая:</w:t>
                  </w:r>
                </w:p>
              </w:tc>
              <w:tc>
                <w:tcPr>
                  <w:tcW w:w="7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Развивать пространственное мышление, формировать мыслительные операции, кратчайшим путем ведущие к решению учебных задач (алгоритмизация). Развивать способности к анализу и самоанализу.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8C7F1B" w:rsidRDefault="008C7F1B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u w:val="single"/>
                <w:lang w:val="en-US" w:eastAsia="ru-RU"/>
              </w:rPr>
            </w:pP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u w:val="single"/>
                <w:lang w:eastAsia="ru-RU"/>
              </w:rPr>
              <w:t>ПЛАН  УРОКА: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1-й урок: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5610"/>
              <w:gridCol w:w="2180"/>
            </w:tblGrid>
            <w:tr w:rsidR="002B113D" w:rsidRPr="002B113D" w:rsidTr="002B113D"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lastRenderedPageBreak/>
                    <w:t>I.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Орг. момент</w:t>
                  </w:r>
                </w:p>
              </w:tc>
              <w:tc>
                <w:tcPr>
                  <w:tcW w:w="2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2-3 мин</w:t>
                  </w:r>
                </w:p>
              </w:tc>
            </w:tr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t>II.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Тестирование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708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Тест №1 - 5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708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Тест №2 – 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708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Взаимоконтроль – 5 мин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15 мин</w:t>
                  </w:r>
                </w:p>
              </w:tc>
            </w:tr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t>III.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Чтение чертежа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708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Чтение чертежа – 20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708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Самоконтроль – 5 мин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25 мин</w:t>
                  </w:r>
                </w:p>
              </w:tc>
            </w:tr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Итог урока. Окончание урока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3-2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2-й урок: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5603"/>
              <w:gridCol w:w="2185"/>
            </w:tblGrid>
            <w:tr w:rsidR="002B113D" w:rsidRPr="002B113D" w:rsidTr="002B113D"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t>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Орг. момент</w:t>
                  </w:r>
                </w:p>
              </w:tc>
              <w:tc>
                <w:tcPr>
                  <w:tcW w:w="2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2-3 мин</w:t>
                  </w:r>
                </w:p>
              </w:tc>
            </w:tr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t>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Графическая работа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40 мин</w:t>
                  </w:r>
                </w:p>
              </w:tc>
            </w:tr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val="en-US" w:eastAsia="ru-RU"/>
                    </w:rPr>
                    <w:t>III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Итог урока. Окончание урока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3-2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u w:val="single"/>
                <w:lang w:eastAsia="ru-RU"/>
              </w:rPr>
              <w:t>Оформление доски:</w:t>
            </w:r>
          </w:p>
          <w:tbl>
            <w:tblPr>
              <w:tblW w:w="8804" w:type="dxa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4"/>
            </w:tblGrid>
            <w:tr w:rsidR="002B113D" w:rsidRPr="002B113D" w:rsidTr="008C7F1B">
              <w:trPr>
                <w:trHeight w:val="3851"/>
              </w:trPr>
              <w:tc>
                <w:tcPr>
                  <w:tcW w:w="8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Дата          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Тема урока: «Строительные чертежи»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Срез знаний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 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124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 Тестирование  15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973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Тест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.1   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973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Тест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.2   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973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 Взаимоконтроль  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124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II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 Чтение чертежа по алгоритму   25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973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Самоконтроль  5 мин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2124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III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 Графическая работа   40 мин 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u w:val="single"/>
                <w:lang w:eastAsia="ru-RU"/>
              </w:rPr>
              <w:t>Оборудование: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6693"/>
            </w:tblGrid>
            <w:tr w:rsidR="002B113D" w:rsidRPr="002B113D" w:rsidTr="002B113D">
              <w:tc>
                <w:tcPr>
                  <w:tcW w:w="2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Для учащихся:</w:t>
                  </w:r>
                </w:p>
              </w:tc>
              <w:tc>
                <w:tcPr>
                  <w:tcW w:w="6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1.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Ручка, чертежные инструменты и принадлежности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2.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Листы для тестов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3.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Форматы А</w:t>
                  </w:r>
                  <w:proofErr w:type="gramStart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4</w:t>
                  </w:r>
                  <w:proofErr w:type="gramEnd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  (оформленные вертикально)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4.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Карточки – задания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132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a)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Тест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.1  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132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b)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Тест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.2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132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c)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Алгоритм чтения строительных чертежей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132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d)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Алгоритм выполнения строительных чертежей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132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e)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Контрольные задания для графической работы по вариантам</w:t>
                  </w:r>
                </w:p>
              </w:tc>
            </w:tr>
            <w:tr w:rsidR="002B113D" w:rsidRPr="002B113D" w:rsidTr="002B113D">
              <w:tc>
                <w:tcPr>
                  <w:tcW w:w="21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lang w:eastAsia="ru-RU"/>
                    </w:rPr>
                    <w:t>Для учителя:</w:t>
                  </w:r>
                </w:p>
              </w:tc>
              <w:tc>
                <w:tcPr>
                  <w:tcW w:w="6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1.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Таблица: «Эталон. Тест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.1   Тест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.2. Критерии оценок»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2.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Таблица: «Чтение строительных чертежей»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3.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Таблица: «Эталон задания на чтение строительного чертежа. Критерии оценок»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4.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Эталон графической работы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5.</w:t>
                  </w:r>
                  <w:r w:rsidRPr="002B113D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Штрафные карточки: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   Черные – за неготовность </w:t>
                  </w:r>
                  <w:r w:rsidRPr="002B113D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lang w:eastAsia="ru-RU"/>
                    </w:rPr>
                    <w:t>(отсутствие       чертежных инструментов и принадлежностей)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  Красные – за подсказку при тестировании</w:t>
                  </w:r>
                </w:p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ind w:left="601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  </w:t>
                  </w:r>
                  <w:proofErr w:type="gramStart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>Желтые</w:t>
                  </w:r>
                  <w:proofErr w:type="gramEnd"/>
                  <w:r w:rsidRPr="002B113D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333333"/>
                      <w:lang w:eastAsia="ru-RU"/>
                    </w:rPr>
                    <w:t xml:space="preserve"> – за подсказку при чтении чертежа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u w:val="single"/>
                <w:lang w:eastAsia="ru-RU"/>
              </w:rPr>
              <w:t>ХОД УРОКА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1-й урок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92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5615"/>
              <w:gridCol w:w="2193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t>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Орг. момент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2-3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               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Приветствие. Тема урока…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               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Список отсутствующих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               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Проверка готовности. Штрафные карточки. Раздача инструментов. Итог.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               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Организация работы на 1 и 2 уроке. Сообщаю: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Тестирование. Взаимоконтроль (15 мин)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Чтение чертежа. Самоконтроль (25 мин)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64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Графическая работа (40 мин)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   - За подсказку, замечание, исправление – снимается балл.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"/>
              <w:gridCol w:w="5617"/>
              <w:gridCol w:w="2190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t>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15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284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Показываю эталон оформления листа для тестирования. Тест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.1 и Тест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.2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284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Через 5 мин даю команду поменяться карточками-тестами и положить их аккуратно на край стола.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284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Через 5 мин – взаимоконтроль. Даю команду поменяться своими листами с ответами и приступить к взаимоконтролю по эталону, руководствуясь критериями оценок.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284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Вывешиваю таблицу: «Эталон. Тест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.1 и Тест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.2. Критерии оценок»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284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Объясняю, что надо записать при проверке: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93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lastRenderedPageBreak/>
              <w:t>1.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Количество ошибок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93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Оценка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193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 xml:space="preserve">Подпись. Фамилия 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проверяющего</w:t>
            </w:r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 Взаимоконтроль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- После проверки положите листок аккуратно на край стола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5613"/>
              <w:gridCol w:w="2192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t>III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Чтение чертежа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25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Показываю эталон оформления ответов по чтению чертежа, т.е. как подписать работу и как записывать ответы.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Вывешиваю таблицу: «Чтение строительного чертежа»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Через 25 мин даю команду приступить к самоконтролю по эталону, руководствуясь критериями оценок, руководствуясь критериями оценок.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Вывешиваю таблицу: «Эталон чтения строительного чертежа. Критерии оценок»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Объясняю, что нужно записать при проверке: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Количество ошибок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Оценка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Подпись. Самоконтроль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5615"/>
              <w:gridCol w:w="2191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t>IV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Итог урока. Окончание урока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2-3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Подвожу итог урока. Напоминаю учащимся, чтобы не опаздывали на 2-й урок.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Оставляю дежурных. Которые собирают листы с тестированием, карточки-задания: Тест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.1 и Тест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.2, карточки: «Алгоритм чтения строительного чертежа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.»</w:t>
            </w:r>
            <w:proofErr w:type="gramEnd"/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u w:val="single"/>
                <w:lang w:eastAsia="ru-RU"/>
              </w:rPr>
              <w:t>2-й урок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5615"/>
              <w:gridCol w:w="2193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lastRenderedPageBreak/>
                    <w:t>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Орг. момент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2-3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Объясняю задание: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Выполнить чертеж разреза здания по вариантам, пользуясь алгоритмом, который дан в карточке: «Алгоритм выполнения строительных чертежей»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Грамотно заполнить основную надпись, поставив число, подпись, № группы и др.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2B11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Проверить чертеж, исправить ошибки. Обратить особое внимание на нанесение размеров: (чертежный шрифт, стрелки, отступы и т.д. по ГОСТу)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"/>
              <w:gridCol w:w="5617"/>
              <w:gridCol w:w="2190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t>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Графическая работа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40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Учащиеся выполняют графическую работу. Прохожу по рядам. Слежу, чтобы работа выполнялась в правильной последовательности по алгоритму. Направляю. Поправляю.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Подвожу итоги тестирования и чтения чертежа.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Показ лучших графических работ.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92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5615"/>
              <w:gridCol w:w="2191"/>
            </w:tblGrid>
            <w:tr w:rsidR="002B113D" w:rsidRPr="002B113D" w:rsidTr="002B113D"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val="en-US" w:eastAsia="ru-RU"/>
                    </w:rPr>
                    <w:t>III</w:t>
                  </w: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Итог урока. Окончание урока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8"/>
                      <w:szCs w:val="28"/>
                      <w:lang w:eastAsia="ru-RU"/>
                    </w:rPr>
                    <w:t>2-3 мин</w:t>
                  </w:r>
                </w:p>
              </w:tc>
            </w:tr>
          </w:tbl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Подвожу итог урока. Сообщаю оценки. Прошу встать и организованно выйти из кабинета. Дежурные остаются собрать графические работы и карточки-задания.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Результативность. Анализ оценок</w:t>
            </w:r>
          </w:p>
          <w:tbl>
            <w:tblPr>
              <w:tblW w:w="0" w:type="auto"/>
              <w:tblInd w:w="567" w:type="dxa"/>
              <w:shd w:val="clear" w:color="auto" w:fill="EEE8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266"/>
              <w:gridCol w:w="1263"/>
              <w:gridCol w:w="1262"/>
              <w:gridCol w:w="1208"/>
            </w:tblGrid>
            <w:tr w:rsidR="002B113D" w:rsidRPr="002B113D" w:rsidTr="002B113D">
              <w:tc>
                <w:tcPr>
                  <w:tcW w:w="4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«5»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«4»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«3»</w:t>
                  </w:r>
                </w:p>
              </w:tc>
              <w:tc>
                <w:tcPr>
                  <w:tcW w:w="12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«2»</w:t>
                  </w:r>
                </w:p>
              </w:tc>
            </w:tr>
            <w:tr w:rsidR="002B113D" w:rsidRPr="002B113D" w:rsidTr="002B113D"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Тестирование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u w:val="single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B113D" w:rsidRPr="002B113D" w:rsidTr="002B113D"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Чтение чертежа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2B113D" w:rsidRPr="002B113D" w:rsidTr="002B113D"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Графическая работа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B113D" w:rsidRPr="002B113D" w:rsidTr="002B113D"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Итоговая суммарная оценка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B113D" w:rsidRPr="002B113D" w:rsidTr="002B113D"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15,8%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53%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27%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5,2%</w:t>
                  </w:r>
                </w:p>
              </w:tc>
            </w:tr>
            <w:tr w:rsidR="002B113D" w:rsidRPr="002B113D" w:rsidTr="002B113D"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righ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13D" w:rsidRPr="002B113D" w:rsidRDefault="002B113D" w:rsidP="002B113D">
                  <w:pPr>
                    <w:spacing w:before="100" w:beforeAutospacing="1" w:after="100" w:afterAutospacing="1" w:line="300" w:lineRule="atLeast"/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B113D">
                    <w:rPr>
                      <w:rFonts w:ascii="Georgia" w:eastAsia="Times New Roman" w:hAnsi="Georgia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B113D" w:rsidRPr="002B113D" w:rsidRDefault="002B113D" w:rsidP="002B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Самоанализ урока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1.Выполнение целей урока: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 Обучающие, воспитывающие и развивающие цели урока выполнены. 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Проконтролированы</w:t>
            </w:r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 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ЗУНы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 учащихся методом комплексного контроля. Закреплялись навыки чтения и выполнения строительных чертежей в рациональной последовательности по алгоритму. Применялись самоконтроль и взаимоконтроль.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Воспитывались самостоятельность, ответственность, аккуратность.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Развивались пространственное мышление, навыки самоконтроля.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2.Условия организации урока: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 Соблюдались организационно-педагогические, психологические и санитарно-гигиенические условия проведения урока. Обеспечена необходимая наглядность. Содержание и отбор учебного материала </w:t>
            </w:r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посильны</w:t>
            </w:r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учащимся и соответствуют программе.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3.Оценка эффективности выбора типа урока: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Выбор типа урока: урок контроля, обоснован и сделан в соответствии с программой и перспективным планированием.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4. Рациональность отбора учебного материала: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Отбор учебного материала хорошо продуман и рационально использован на каждом этапе урока: при тестировании, при чтении и выполнении чертежей по алгоритму. Алгоритмизация обеспечивает рациональность обучения, рациональное использование времени. На всех этапах урока был применен метод временных ограничений, как условие оптимизации обучения.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5. Рациональность применяемых форм обучения: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На уроке рационально применялись индивидуальные (самоконтроль), групповые (взаимоконтроль) и коллективные формы обучения.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6.Оценка эффективности методики проведения урока: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Урок показал эффективность методики комплексного контроля, включающего нетрадиционные формы обучения, тестирование, алгоритмизацию обучения, метод временных ограничений, как способы достижения оптимизации обучения.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7. Эффективность использования наглядных пособий: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К уроку была изготовлена дополнительная необходимая наглядность. Методика демонстраций отработана.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 w:hanging="575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 xml:space="preserve">8.Уровень </w:t>
            </w:r>
            <w:proofErr w:type="spellStart"/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ЗУНов</w:t>
            </w:r>
            <w:proofErr w:type="spellEnd"/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, знаний, умений  навыков учащихся: 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Анализ оценок показал, что лучше всего учащиеся справились с чтением чертежей, что, собственно и является главной задачей в обучении черчению в профессиональных училищах. Средний балл: 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3,8.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-8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9.Объективность оценки знаний учащихся преподавателем: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Оценки объективны. Критерии учащимся были известны.</w:t>
            </w:r>
          </w:p>
          <w:p w:rsidR="002B113D" w:rsidRPr="002B113D" w:rsidRDefault="002B113D" w:rsidP="002B113D">
            <w:pPr>
              <w:shd w:val="clear" w:color="auto" w:fill="EEE8DD"/>
              <w:spacing w:before="100" w:beforeAutospacing="1" w:after="100" w:afterAutospacing="1" w:line="300" w:lineRule="atLeast"/>
              <w:ind w:left="567" w:hanging="575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10. Характер и объем домашнего задания: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Домашнее задание после контрольной работы в планировании не предусмотрено.</w:t>
            </w:r>
          </w:p>
          <w:p w:rsidR="002B113D" w:rsidRPr="002B113D" w:rsidRDefault="002B113D" w:rsidP="00213216">
            <w:pPr>
              <w:shd w:val="clear" w:color="auto" w:fill="EEE8DD"/>
              <w:spacing w:after="0" w:line="300" w:lineRule="atLeast"/>
              <w:ind w:left="560" w:hanging="575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11.Профессиональное мастерство преподавателя: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 Урок тщательно продуман, подготовлен, хорошо организован. Была создана рабочая деловая обстановка, атмосфера заинтересованности в хорошей оценке. Урок проходил в хорошем темпе. На протяжении всего урока  изучались </w:t>
            </w:r>
            <w:proofErr w:type="spellStart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ЗУНы</w:t>
            </w:r>
            <w:proofErr w:type="spellEnd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учащихся и делались правильные выводы о них. Внимание учащихся было сосредоточенное. Соблюдалась трудовая дисциплина. Была успешно продемонстрирована методика комплексного контроля, что потребовало некоторых авторских разработок, (тесты, алгоритмы и </w:t>
            </w:r>
            <w:proofErr w:type="spellStart"/>
            <w:proofErr w:type="gramStart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др</w:t>
            </w:r>
            <w:proofErr w:type="spellEnd"/>
            <w:proofErr w:type="gramEnd"/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…)</w:t>
            </w:r>
          </w:p>
          <w:p w:rsidR="002B113D" w:rsidRPr="002B113D" w:rsidRDefault="002B113D" w:rsidP="00213216">
            <w:pPr>
              <w:shd w:val="clear" w:color="auto" w:fill="EEE8DD"/>
              <w:spacing w:after="0" w:line="300" w:lineRule="atLeast"/>
              <w:ind w:left="567" w:hanging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12.Оценка результативности урока: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Результативность урока хорошая. Средний балл: «3,8»</w:t>
            </w:r>
          </w:p>
          <w:p w:rsidR="002B113D" w:rsidRPr="002B113D" w:rsidRDefault="002B113D" w:rsidP="00213216">
            <w:pPr>
              <w:shd w:val="clear" w:color="auto" w:fill="EEE8DD"/>
              <w:spacing w:after="0" w:line="300" w:lineRule="atLeast"/>
              <w:ind w:left="567" w:hanging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13.Выполнение принципов развивающего обучения: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Развивалось пространственное мышление, формировались мыслительные операции (алгоритмизация)</w:t>
            </w:r>
          </w:p>
          <w:p w:rsidR="002B113D" w:rsidRPr="002B113D" w:rsidRDefault="002B113D" w:rsidP="00213216">
            <w:pPr>
              <w:shd w:val="clear" w:color="auto" w:fill="EEE8DD"/>
              <w:spacing w:after="0" w:line="300" w:lineRule="atLeast"/>
              <w:ind w:left="567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b/>
                <w:bCs/>
                <w:color w:val="333333"/>
                <w:lang w:eastAsia="ru-RU"/>
              </w:rPr>
              <w:t>14.Выводы:</w:t>
            </w:r>
            <w:r w:rsidRPr="002B113D">
              <w:rPr>
                <w:rFonts w:ascii="Georgia" w:eastAsia="Times New Roman" w:hAnsi="Georgia" w:cs="Times New Roman"/>
                <w:color w:val="333333"/>
                <w:lang w:eastAsia="ru-RU"/>
              </w:rPr>
              <w:t> Методика комплексного контроля оправдывает себя,  позволяет выбрать оптимальные формы контроля, позволяет более глубоко изучать знания, умения и навыки каждого учащегося. Работа в направлении оптимизации обучения, поиска нетрадиционных подходов, алгоритмизации обучения, использование инновационных технологий будет продолжаться.</w:t>
            </w:r>
          </w:p>
          <w:p w:rsidR="002B113D" w:rsidRPr="002B113D" w:rsidRDefault="002B113D" w:rsidP="002B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"Строительные чертежи"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– КОНСПЕКТ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ЧЕРЧЕНИЮ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урока: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«Строительные чертежи»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 урок контроля (срез знаний)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Гафуровна</w:t>
            </w:r>
            <w:proofErr w:type="spellEnd"/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Гайворонюк</w:t>
            </w:r>
            <w:proofErr w:type="spellEnd"/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тема: Оптимизация обучения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Комплексный контроль, включающий нетрадиционные формы обучения, алгоритмизацию обучения, тестирование, взаимоконтроль, чтение чертежа по алгоритму, самоконтроль,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по алгоритму, метод временных ограничений, как способы достижения оптимизации обучения.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обоснование разработки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– конспект урока по строительному черчению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1.Полежаев П.И. «Строительное черчение» М., «Академия», 2004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2.Короев Ю.И. «Черчение для строителей» М., «Академия», 2004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3.Вышнепольский И.С. «Преподавание черчения в средних профессионально-технических училищах». М.. «Высшая школа», 1986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4.Бабанский Ю.К. «Оптимизация процесса обучения». М., 1977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5.Бабанский Ю.К. «Оптимизация учебно-воспитательного процесса». М., 1977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6.Бриллинг Н.С., Евсеев Ю.П. «Задания по черчению». М., «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Стройиздат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1984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7.Журнал «Школа и производство». №5, 1998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обоснование разработки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нетрадиционные формы обучения способствуют развитию познавательного интереса, оказывают положительное влияние на учебную деятельность. Нетрадиционные формы обучения являются также средством оптимизации обучения. Идея оптимизации обучения принадлежит Ю. К.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Бабанскому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оптимизацией обучения он понимает научно-обоснованный  выбор и осуществление наилучшего для  данных условий варианта обучения с точки зрения решения его задач и рациональности затрат времени учеников и учителя.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не первый год ведется поиск нестандартных (нетрадиционных) форм обучения, именно с целью оптимизации обучения.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результаты дают такие виды обучения, как алгоритмизированное обучение, программированное обучение, что широко мною применяется на уроках. Использование игровых методов на уроках черчения показало, что они не только развивают интерес к предмету, к профессии, но и способствуют прочному усвоению теоретических знаний. Например, составление и решение кроссвордов: «Черчение и специальность». Применение эффективных методик в проведении игровых уроков дает возможность за короткое время проконтролировать большой объем теоретических знаний. Таким образом, мною ведется поиск тех нетрадиционных методов, которые ведут к оптимизации обучения.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данном уроке «Строительные чертежи» (срез знаний) я применила методику комплексного контроля. Эта методика была мной разработана и широко применялась в разных группах, дала хорошие результаты.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комплексное планирование урока, хотя и является наиболее трудоемким, дает лучшие результаты и является одним из способов оптимизации преподавания. (По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Бабанскому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использовался метод временных ограничений для каждого задания. Соблюдение установленных норм времени также является одним из критериев оптимизации обучения*. Мною также использовались на уроке такие способы оптимизации, как осознанный отбор наиболее рациональных методов и средств обучения для решения задачи более глубокого контроля знаний учащихся*; анализ результатов обучения в соответствии с критериями*.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контроль включал три этапа: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Тестирование. Взаимоконтроль.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Чтение чертежа по алгоритму. Самоконтроль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III.Выполнение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чертежа по алгоритму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*)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Бабанский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  <w:proofErr w:type="gramEnd"/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«Оптимизация учебно-воспитательного процесса».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1982, стр. 26-38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Остановлюсь кратко на рассмотрении сильных и слабых сторон каждого из видов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конроля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Тестирование.  Сильные стороны: ускоренный контроль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теоретических знаний по разделу, экономия времени.                   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стороны: мало способствует самостоятельности и активности мышления.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 ( По эталону в соответствии с критериями).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стороны: развивает навыки взаимоконтроля, ответственность. Дисциплинирует. Экономит время преподавателя.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Чтение чертежа по алгоритму.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стороны: Закрепляются навыки чтения чертежа в рациональной последовательности, что имеет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чтение чертежей является одни из основных видов обучения и контроля успеваемости в черчении. Алгоритмизированное обучение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на формирование мыслительных операций, кратчайшим путем ведущим к решению учебных задач. Поэтому опять рационально используется время урока.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стороны: Алгоритмизация в меньшей степени способствует развитию самостоятельного мышления.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( По эталону в соответствии с критериями).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стороны: Развиваются навыки самоконтроля, ответственность, достигается «прозрачность»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результаты своей работы. Экономится время преподавателя.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Слабые стороны: Возможна необъективность оценок, потеря времени учащихся.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Выполнение чертежа по алгоритму.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стороны: Закрепляются навыки выполнения чертежа в рациональной последовательности, что очень важно в курсе обучения черчению. Учащиеся наглядно демонстрируют свои графические навыки, умения, знание ГОСТов на начертание линий, на выполнение надписей, на нанесение размеров и многое другое.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достижения оптимальной оценки знаний учащихся, для исключения списывания была продумана расстановка столов, контрольные задания по вариантам, штрафные карточки: за неготовность к уроку, за подсказку при тестировании, за подсказку при чтении чертежа.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методика комплексного контроля, использование нетрадиционных методов, дают возможность оптимизации обучения и контроля, рационального использования времени, более глубокого изучения знаний, умений и навыков каждого учащегося. На оптимизацию обучения огромное влияние оказывает и атмосфера на уроке. Должна быть создана рабочая, творческая, спокойная обстановка.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– КОНСПЕКТ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ЧЕРЧЕНИЮ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«Строительные чертежи»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 урок контроля (срез знаний)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знания, умения и навыки по разделу «Строительные чертежи» методом комплексного контроля: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Тестирование. Взаимоконтроль.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Чтение чертежа по алгоритму. Самоконтроль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III.Выполнение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чертежа по алгоритму.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разработанные алгоритмы чтения и выполнения строительных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чертежей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бучать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читать чертежи и выполнять графическую работу в рациональной последовательности.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 нестандартные формы контроля: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Взаимоконтроль и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Самоконтроль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самостоятельно проверять и оценивать знания, умения, навыки.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Воспитывающая: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самостоятельность, ответственность,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аккуратость</w:t>
            </w:r>
            <w:proofErr w:type="spellEnd"/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пространственное мышление, формировать мыслительные операции, кратчайшим путем ведущие к решению учебных задач (алгоритмизация). Развивать способности к анализу и самоанализу.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УРОКА: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№1 - 5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–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–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 – 20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–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 Окончание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 Окончание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доски: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  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«Строительные чертежи»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 знаний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Тестирование  15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IV.1  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IV.2  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 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Чтение чертежа по алгоритму   25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 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Графическая работа   40 мин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учащихся: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        Ручка, чертежные инструменты и принадлежности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        Листы для тестов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        Форматы А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(оформленные вертикально)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         Карточки – задания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     Тест IV.1 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     Тест IV.2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     Алгоритм чтения строительных  чертежей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     Алгоритм выполнения строительных чертежей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     Контрольные задания для графической работы по вариантам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        Таблица: «Эталон. Тест IV.1   Тест IV.2. Критерии оценок»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        Таблица: «Чтение строительных чертежей»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        Таблица: «Эталон задания на чтение строительного чертежа. Критерии оценок»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         Эталон графической работы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          Штрафные карточки: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Черные – за неготовность (отсутствие       чертежных инструментов и принадлежностей)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Красные – за подсказку при тестировании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подсказку при чтении чертежа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                                 Приветствие. Тема урока…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                                 Список отсутствующих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                                 Проверка готовности. Штрафные карточки. Раздача инструментов. Итог.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                                  Организация работы на 1 и 2 уроке. Сообщаю: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Тестирование. Взаимоконтроль (15 мин)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Чтение чертежа. Самоконтроль (25 мин)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Графическая работа (40 мин)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За подсказку, замечание, исправление – снимается балл.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эталон оформления листа для тестирования. Тест IV.1 и Тест IV.2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5 мин даю команду поменяться карточками-тестами и положить их аккуратно на край стола.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5 мин – взаимоконтроль. Даю команду поменяться своими листами с ответами и приступить к взаимоконтролю по эталону, руководствуясь критериями оценок.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 таблицу: «Эталон. Тест IV.1 и Тест IV.2. Критерии оценок»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Объясняю, что надо записать при проверке: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Количество ошибок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Оценка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 Подпись. Фамилия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проверяющего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Взаимоконтроль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проверки положите листок аккуратно на край стола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эталон оформления ответов по чтению чертежа, т.е. как подписать работу и как записывать ответы.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 таблицу: «Чтение строительного чертежа»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25 мин даю команду приступить к самоконтролю по эталону, руководствуясь критериями оценок, руководствуясь критериями оценок.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 таблицу: «Эталон чтения строительного чертежа. Критерии оценок»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Объясняю, что нужно записать при проверке: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Количество ошибок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Оценка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Подпись. Самоконтроль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 Окончание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Подвожу итог урока. Напоминаю учащимся, чтобы не опаздывали на 2-й урок.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 дежурных. Которые собирают листы с тестированием, карточки-задания: Тест IV.1 и Тест IV.2, карточки: «Алгоритм чтения строительного чертежа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 задание: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Выполнить чертеж разреза здания по вариантам, пользуясь алгоритмом, который дан в карточке: «Алгоритм выполнения строительных чертежей»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Грамотно заполнить основную надпись, поставив число, подпись, № группы и др.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Проверить чертеж, исправить ошибки. Обратить особое внимание на нанесение размеров: (чертежный шрифт, стрелки, отступы и т.д. по ГОСТу)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графическую работу. Прохожу по рядам. Слежу, чтобы работа выполнялась в правильной последовательности по алгоритму. Направляю. Поправляю.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Подвожу итоги тестирования и чтения чертежа.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лучших графических работ.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 Окончание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Подвожу итог урока. Сообщаю оценки. Прошу встать и организованно выйти из кабинета. Дежурные остаются собрать графические работы и карточки-задания.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Результативность. Анализ оценок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суммарная оценка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5,2%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урока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целей урока: Обучающие, воспитывающие и развивающие цели урока выполнены.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Проконтролированы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методом комплексного контроля. Закреплялись навыки чтения и выполнения строительных чертежей в рациональной последовательности по алгоритму. Применялись самоконтроль и взаимоконтроль.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Воспитывались самостоятельность, ответственность, аккуратность.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Развивались пространственное мышление, навыки самоконтроля.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2.Условия организации урока: Соблюдались организационно-педагогические, психологические и санитарно-гигиенические условия проведения урока. Обеспечена необходимая наглядность. Содержание и отбор учебного материала </w:t>
            </w:r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посильны</w:t>
            </w:r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и соответствуют программе.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3.Оценка эффективности выбора типа урока: Выбор типа урока: урок контроля, обоснован и сделан в соответствии с программой и перспективным планированием.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Рациональность отбора учебного материала: Отбор учебного материала хорошо продуман и рационально использован на каждом этапе урока: при тестировании, при чтении и выполнении чертежей по алгоритму. Алгоритмизация обеспечивает рациональность обучения, рациональное использование времени. На всех этапах урока был применен метод временных ограничений, как условие оптимизации обучения.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Рациональность применяемых форм обучения: На уроке рационально применялись индивидуальные (самоконтроль), групповые (взаимоконтроль) и коллективные формы обучения.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6.Оценка эффективности методики проведения урока: Урок показал эффективность методики комплексного контроля, включающего нетрадиционные формы обучения, тестирование, алгоритмизацию обучения, метод временных ограничений, как способы достижения оптимизации обучения.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Эффективность использования наглядных пособий: К уроку была изготовлена дополнительная необходимая наглядность. Методика демонстраций отработана.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8.Уровень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знаний, умений  навыков учащихся: Анализ оценок показал, что лучше всего учащиеся справились с чтением чертежей, что, собственно и является главной задачей в обучении черчению в профессиональных училищах. Средний балл: 3,8.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9.Объективность оценки знаний учащихся преподавателем: Оценки объективны. Критерии учащимся были известны.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Характер и объем домашнего задания: Домашнее задание после контрольной работы в планировании не предусмотрено.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11.Профессиональное мастерство преподавателя: Урок тщательно продуман, подготовлен, хорошо организован. Была создана рабочая деловая обстановка, атмосфера заинтересованности в хорошей оценке. Урок проходил в хорошем темпе. На протяжении всего урока  изучались </w:t>
            </w:r>
            <w:proofErr w:type="spell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делались правильные выводы о них. Внимание учащихся было сосредоточенное. Соблюдалась трудовая дисциплина. Была успешно продемонстрирована методика комплексного контроля, что потребовало некоторых авторских разработок, (тесты, алгоритмы и </w:t>
            </w:r>
            <w:proofErr w:type="spellStart"/>
            <w:proofErr w:type="gramStart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12.Оценка результативности урока: Результативность урока хорошая. Средний балл: «3,8»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13.Выполнение принципов развивающего обучения: Развивалось пространственное мышление, формировались мыслительные операции (алгоритмизация)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14.Выводы: Методика комплексного контроля оправдывает себя,  позволяет выбрать оптимальные формы контроля, позволяет более глубоко изучать знания, умения и навыки каждого учащегося. Работа в направлении оптимизации обучения, поиска нетрадиционных подходов, алгоритмизации обучения, использование инновационных технологий будет продолжаться.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92E07" w:rsidRDefault="00D92E07" w:rsidP="008C7F1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4"/>
                <w:szCs w:val="34"/>
              </w:rPr>
              <w:t>Тема урока " Особенности строительных чертежей»</w:t>
            </w:r>
          </w:p>
          <w:p w:rsidR="00D92E07" w:rsidRDefault="00D92E07" w:rsidP="008C7F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b/>
                <w:bCs/>
                <w:color w:val="000000"/>
              </w:rPr>
              <w:t>Цель урока:</w:t>
            </w:r>
          </w:p>
          <w:p w:rsidR="00D92E07" w:rsidRDefault="00D92E07" w:rsidP="00D92E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дать учащимся общие сведения о строительных чертежах и познакомить с правилами их составления и чтения;</w:t>
            </w:r>
          </w:p>
          <w:p w:rsidR="00D92E07" w:rsidRDefault="00D92E07" w:rsidP="00D92E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развить умения применять ранее полученные знания о машиностроительных чертежах при изучении нового материала на основе сравнительного анализа графических изображений;</w:t>
            </w:r>
          </w:p>
          <w:p w:rsidR="00D92E07" w:rsidRDefault="00D92E07" w:rsidP="00D92E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способствовать формированию понимания учащимися роли строительных чертежей в повседневной жизни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D92E07" w:rsidRDefault="00D92E07" w:rsidP="00D92E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Продолжить использовать Справочно-правовую систему «Консультант Плюс: Средняя школа», инструкция по работе со Справочно-правовой системой «Консультант Плюс: Средняя школа»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 урока: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новыми понятиями; на основе сравнительной таблицы выявить сходства и отличия между машиностроительными и строительными чертежами; чтение строительных чертежей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Тип урока:</w:t>
            </w:r>
            <w:r>
              <w:rPr>
                <w:color w:val="000000"/>
              </w:rPr>
              <w:t> изучение нового материала.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Оборудование: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учебные пособия (учебники),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чертежные инструменты и принадлежности,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иллюстрации русской избы,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раздаточный материал (карточки),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сравнительная таблица,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чертежи-таблицы.</w:t>
            </w:r>
          </w:p>
          <w:p w:rsidR="00D92E07" w:rsidRDefault="00D92E07" w:rsidP="00D92E07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3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компьютер, мультимедийный проектор, презентация, Справочно-правовая </w:t>
            </w:r>
            <w:proofErr w:type="spellStart"/>
            <w:r>
              <w:rPr>
                <w:color w:val="000000"/>
              </w:rPr>
              <w:t>система</w:t>
            </w:r>
            <w:proofErr w:type="gramStart"/>
            <w:r>
              <w:rPr>
                <w:b/>
                <w:bCs/>
                <w:color w:val="000000"/>
              </w:rPr>
              <w:t>«К</w:t>
            </w:r>
            <w:proofErr w:type="gramEnd"/>
            <w:r>
              <w:rPr>
                <w:b/>
                <w:bCs/>
                <w:color w:val="000000"/>
              </w:rPr>
              <w:t>онсультант</w:t>
            </w:r>
            <w:proofErr w:type="spellEnd"/>
            <w:r>
              <w:rPr>
                <w:b/>
                <w:bCs/>
                <w:color w:val="000000"/>
              </w:rPr>
              <w:t xml:space="preserve"> Плюс: Средняя школа»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ХОД УРОКА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1.Организационный момент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2.Для того, чтобы построить любое здание, даже древние люди пользовались чертежами. Они были несовершенны и скорее напоминали рисунки, чем чертежи. С развитием индустрии строительные чертежи преобразовались.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-А может, из вас, кто то знает, что такое строительные чертежи?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У нас возникает проблема? Какая?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-мы не знаем, что такое строительные чертежи?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мы не знаем правил, по которым выполняют эти чертежи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-не умеем их чертить и читать.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Какова же </w:t>
            </w:r>
            <w:r>
              <w:rPr>
                <w:b/>
                <w:bCs/>
                <w:color w:val="000000"/>
              </w:rPr>
              <w:t>цель </w:t>
            </w:r>
            <w:r>
              <w:rPr>
                <w:color w:val="000000"/>
              </w:rPr>
              <w:t>урока?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(формулируют дети)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Узнать: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что такое строительные чертежи?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правила, по которым выполняют эти чертежи.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Научиться читать и чертить эти чертежи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Записать тему урока в тетрадь.</w:t>
            </w:r>
            <w:r>
              <w:rPr>
                <w:b/>
                <w:bCs/>
                <w:color w:val="000000"/>
                <w:sz w:val="34"/>
                <w:szCs w:val="34"/>
              </w:rPr>
              <w:t> </w:t>
            </w:r>
            <w:r>
              <w:rPr>
                <w:b/>
                <w:bCs/>
                <w:color w:val="000000"/>
              </w:rPr>
              <w:t>" Особенности строительных чертежей»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Все чертежи, которые мы изучали на уроках черчения до сегодняшнего дня, называются машиностроительными.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Сегодня мы приступаем к изучению новой темы “Строительные чертежи”.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Однажды мы уже занимались “строительством” на уроках русской народной культуры в 5 и 6 классах. У нас была тема “Строительство русской избы”. Давайте вспомним, обратив особое внимание на архитектурно-декоративные элементы русской избы.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Обратимся к эпиграфу сегодняшнего урока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0"/>
                <w:szCs w:val="20"/>
              </w:rPr>
              <w:t>Одним лишь только топором</w:t>
            </w:r>
            <w:proofErr w:type="gramStart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огда-то мастер строил дом. </w:t>
            </w:r>
            <w:r>
              <w:rPr>
                <w:color w:val="000000"/>
                <w:sz w:val="20"/>
                <w:szCs w:val="20"/>
              </w:rPr>
              <w:br/>
              <w:t>Так почему небрежный труд </w:t>
            </w:r>
            <w:r>
              <w:rPr>
                <w:color w:val="000000"/>
                <w:sz w:val="20"/>
                <w:szCs w:val="20"/>
              </w:rPr>
              <w:br/>
              <w:t>Топорным все-таки зовут”.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Еф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 Ефимовский.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 как вы думаете, сразу ли строители могут пойти и начать строить дома?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Конечно </w:t>
            </w:r>
            <w:proofErr w:type="gramStart"/>
            <w:r>
              <w:rPr>
                <w:color w:val="000000"/>
              </w:rPr>
              <w:t>же</w:t>
            </w:r>
            <w:proofErr w:type="gramEnd"/>
            <w:r>
              <w:rPr>
                <w:color w:val="000000"/>
              </w:rPr>
              <w:t xml:space="preserve"> нет!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Первым этапом всякого строительства является ознакомление с проектной документацией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Давайте обратимся к правовой системе Консультанта плюс </w:t>
            </w:r>
            <w:r>
              <w:rPr>
                <w:color w:val="000000"/>
              </w:rPr>
              <w:t>и узнаем, что такое проектная документация?</w:t>
            </w:r>
          </w:p>
          <w:p w:rsidR="00D92E07" w:rsidRDefault="00D92E07" w:rsidP="00D92E07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проектная документация ст.94 в </w:t>
            </w:r>
            <w:proofErr w:type="spellStart"/>
            <w:r>
              <w:rPr>
                <w:color w:val="000000"/>
                <w:sz w:val="21"/>
                <w:szCs w:val="21"/>
              </w:rPr>
              <w:t>редакц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ФЗ от 18.07.2011.№237ФЗ)</w:t>
            </w:r>
            <w:proofErr w:type="gramEnd"/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Огромный небоскреб и маленький дачный дом, мост через Неву и мост через маленькую речушку; заводы; спортивные комплексы; магазины; остановки - все сооружения, которые окружают нас невозможно создать без строительных чертежей.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Так же существуют градостроительный кодекс.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Еще раз обратимся к Консультант + (</w:t>
            </w:r>
            <w:proofErr w:type="spellStart"/>
            <w:r>
              <w:rPr>
                <w:b/>
                <w:bCs/>
                <w:color w:val="000000"/>
              </w:rPr>
              <w:t>РФот</w:t>
            </w:r>
            <w:proofErr w:type="spellEnd"/>
            <w:r>
              <w:rPr>
                <w:b/>
                <w:bCs/>
                <w:color w:val="000000"/>
              </w:rPr>
              <w:t xml:space="preserve"> 29.12.2004 №190-ФЗ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ед.от28.07.2012)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Строят здания и сооружения, пользуясь строительными чертежами. Первым этапом всякого строительства является составление проектного здания. Затем разрабатывают рабочие чертежи.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Прошу слушать внимательно, в ходе объяснения я буду сравнивать машиностроительные и строительные чертежи.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 концу урока учитель с учащимися заполняют сравнительную таблицу (закрепление пройденного и услышанного материала). 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Основные изображения на строительных чертежах называются фасад, план, разрез.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 Фасад </w:t>
            </w:r>
            <w:r>
              <w:rPr>
                <w:color w:val="000000"/>
              </w:rPr>
              <w:t>- изображение внешних сторон здания. На них показывают расположение окон дверей, а также архитектурные детали здания (на доске вывешивается плакат с этим определением, учащиеся записывают его в тетрадь). В это время на доске открывается плакат-</w:t>
            </w:r>
            <w:r>
              <w:rPr>
                <w:color w:val="000000"/>
              </w:rPr>
              <w:lastRenderedPageBreak/>
              <w:t>таблица с чертежом фасада русской избы.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Фасадами называют виды зданий спереди (главный фасад) и сбоку. Главный фасад - это вид здания со стороны улицы; вид слева и справа - торцевые фасады. Вид сзади - дворовый фасад.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Фасады выполняются в масштабе 1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200; 1 : 400; 1 : 500.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Планом </w:t>
            </w:r>
            <w:r>
              <w:rPr>
                <w:color w:val="000000"/>
              </w:rPr>
              <w:t>здания называют разрез здания горизонтальной плоскостью на уровне немного выше подоконников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пределение на доске, ученики записывают в тетрадь). На доске открывается чертеж плана русской избы.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Планы выполняют для каждого этажа, кровли, фундамента. Если план расположен на одном листе с фасадом, то сохраняют проекционную связь между ними.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можно определить по плану? (Учащийся выходит к доске и отвечает).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Обычно план здания начинают вычерчивать с проведения осей стен и колонн. Оси стен, начерченных на плане вертикально, отмечают (в кружочке) цифрами. Оси стен, расположенные горизонтально, отмечают заглавными буквами русского алфавита.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 плану можно определить форму и размеры здания, расположение помещений, оконных и дверных проемов. На планах показывают санитарно-техническое оборудование, системы отопления и вентиляции.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Ширину и длину здания, расстояние между осями стен, размеры проемов и простенков также наносят на плане в миллиметрах (иногда в сантиметрах). Кроме того, указывают 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.) помещений цифрой, подчеркнутой линией. Размерные линии ограничиваются не стрелками, а штрихами (под углом 45°).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по плакату на доске.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Сколько помещений в этом здании? На какую сторону света ориентирована печь в русской избе? Что находится в противоположном углу?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Разрез </w:t>
            </w:r>
            <w:r>
              <w:rPr>
                <w:color w:val="000000"/>
              </w:rPr>
              <w:t xml:space="preserve">служит для выявления конструкции здания и высоты этажей. Получают его с помощью вертикальных секущих плоскостей, проходящих, как правило, по осям оконных и дверных проемов (определение на доске, ученики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 xml:space="preserve"> тетради).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строительном черчении боковые фасады часто заменяют разрезами.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разрезах наносят высотные отметки. </w:t>
            </w:r>
            <w:r>
              <w:rPr>
                <w:color w:val="000000"/>
                <w:u w:val="single"/>
              </w:rPr>
              <w:t>Отметкой</w:t>
            </w:r>
            <w:r>
              <w:rPr>
                <w:color w:val="000000"/>
              </w:rPr>
              <w:t> называют число, указывающее высоту точки над нулевою плоскостью. За нулевую отметку принимают уровень пола первого этажа. Все что выше со знаком “+”, ниже со знаком “</w:t>
            </w:r>
            <w:proofErr w:type="gramStart"/>
            <w:r>
              <w:rPr>
                <w:color w:val="000000"/>
              </w:rPr>
              <w:t>-”</w:t>
            </w:r>
            <w:proofErr w:type="gramEnd"/>
            <w:r>
              <w:rPr>
                <w:color w:val="000000"/>
              </w:rPr>
              <w:t>. Обозначают в метрах. (Чертежи отметок учитель чертит на доске).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 высоту здания принимают размер от уровня земли до конька здания.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по плакату на доске.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Найдите высоту дома, изображенного на чертеже.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это время раздаются сравнительные таблицы, заполняют все вместе. 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то время, пока учащиеся заполняют последнюю строчку сравнительной таблицы, учитель раздает карточки - задания.</w:t>
            </w:r>
            <w:proofErr w:type="gramStart"/>
            <w:r>
              <w:rPr>
                <w:color w:val="000000"/>
              </w:rPr>
              <w:t> .</w:t>
            </w:r>
            <w:proofErr w:type="gramEnd"/>
            <w:r>
              <w:rPr>
                <w:color w:val="000000"/>
              </w:rPr>
              <w:t xml:space="preserve"> На карточке даны перспективные изображения и планы трех домов. По перспективному изображению необходимо найти план дома. Объяснить, чем руководствовались при сравнении изображений.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Домашнее задание.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Подводится итог урока и дается домашнее задание 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Из словаря терминов Консультант + найти ФЗ от 17.11.1995 №169 об архитектурной деятельности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карточке дано перспективное изображение одноквартирного жилого дома. Под рисунком помещена схема планировки этого дома. На схеме буквами обозначено расположение окон, дверей, печей, а также санитарно-техническое оборудование. Необходимо вычертить план дома.</w:t>
            </w:r>
          </w:p>
          <w:p w:rsidR="00D92E07" w:rsidRDefault="00D92E07" w:rsidP="00D92E0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Прочитать § 38, 39. Выучить определения.</w:t>
            </w: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16" w:rsidRPr="00213216" w:rsidRDefault="00213216" w:rsidP="002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3D" w:rsidRPr="002B113D" w:rsidRDefault="002B113D" w:rsidP="002B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 " Строительные чертежи»</w:t>
      </w:r>
    </w:p>
    <w:p w:rsidR="002C3058" w:rsidRPr="002C3058" w:rsidRDefault="002C3058" w:rsidP="002C30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Обобщающий урок - игра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2C3058" w:rsidRPr="002C3058" w:rsidRDefault="002C3058" w:rsidP="002C305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нетрадиционные формы обучения, закрепить знания учащихся о строительно-архитектурном черчении;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Образовательные:</w:t>
      </w:r>
    </w:p>
    <w:p w:rsidR="002C3058" w:rsidRPr="002C3058" w:rsidRDefault="002C3058" w:rsidP="002C30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Выработка предметных компетенций.</w:t>
      </w:r>
    </w:p>
    <w:p w:rsidR="002C3058" w:rsidRPr="002C3058" w:rsidRDefault="002C3058" w:rsidP="002C30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Привитие интереса к предмету.</w:t>
      </w:r>
    </w:p>
    <w:p w:rsidR="002C3058" w:rsidRPr="002C3058" w:rsidRDefault="002C3058" w:rsidP="002C30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Обобщение ранее изученного материала.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         </w:t>
      </w:r>
      <w:r w:rsidRPr="002C3058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Развивающие:</w:t>
      </w:r>
    </w:p>
    <w:p w:rsidR="002C3058" w:rsidRPr="002C3058" w:rsidRDefault="002C3058" w:rsidP="002C30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Развитие коммуникативных способностей детей.</w:t>
      </w:r>
    </w:p>
    <w:p w:rsidR="002C3058" w:rsidRPr="002C3058" w:rsidRDefault="002C3058" w:rsidP="002C30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Развитие умений выступления перед аудиторией.</w:t>
      </w:r>
    </w:p>
    <w:p w:rsidR="002C3058" w:rsidRPr="002C3058" w:rsidRDefault="002C3058" w:rsidP="002C30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Повышение общеобразовательного уровня, уровня владения наукой.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    </w:t>
      </w:r>
      <w:r w:rsidRPr="002C3058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Воспитательные:</w:t>
      </w:r>
    </w:p>
    <w:p w:rsidR="002C3058" w:rsidRPr="002C3058" w:rsidRDefault="002C3058" w:rsidP="002C30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Привитие навыков культурного общения.</w:t>
      </w:r>
    </w:p>
    <w:p w:rsidR="002C3058" w:rsidRPr="002C3058" w:rsidRDefault="002C3058" w:rsidP="002C30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Развитие творческой активности учащихся, самостоятельности, коллективизма.</w:t>
      </w:r>
    </w:p>
    <w:p w:rsidR="002C3058" w:rsidRPr="002C3058" w:rsidRDefault="002C3058" w:rsidP="002C305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Воспитание чувства личной ответственности за общее дело.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</w:p>
    <w:p w:rsidR="002C3058" w:rsidRPr="002C3058" w:rsidRDefault="002C3058" w:rsidP="002C305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кроссворд;</w:t>
      </w:r>
    </w:p>
    <w:p w:rsidR="002C3058" w:rsidRPr="002C3058" w:rsidRDefault="002C3058" w:rsidP="002C305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учащихся (строительные чертежи);</w:t>
      </w:r>
    </w:p>
    <w:p w:rsidR="002C3058" w:rsidRPr="002C3058" w:rsidRDefault="002C3058" w:rsidP="002C305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барабан.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нового материала.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C3058" w:rsidRPr="002C3058" w:rsidRDefault="002C3058" w:rsidP="002C305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(учебники),</w:t>
      </w:r>
    </w:p>
    <w:p w:rsidR="002C3058" w:rsidRPr="002C3058" w:rsidRDefault="002C3058" w:rsidP="002C305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чертежные инструменты и принадлежности, карточки с заданиями.</w:t>
      </w:r>
    </w:p>
    <w:p w:rsidR="002C3058" w:rsidRPr="002C3058" w:rsidRDefault="002C3058" w:rsidP="002C305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презентация.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2C3058" w:rsidRPr="002C3058" w:rsidRDefault="002C3058" w:rsidP="002C305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сегодняшнего урока «Строительные чертежи». Мы закрепляем знания по изученному материалу. Урок проводим в форме игры. Перед нами барабан, на котором лежат карточки с вопросами. В игре 3 раунда, в каждом раунде участвуют 3 игрока. Чтобы попасть в тройку участников, вам необходимо дать быстрый и правильный ответ при разгадывании кроссворда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россворд нарисован в форме дома). Победитель получает «Сертификат» на получении 3-х комнатной квартиры в Москве </w:t>
      </w:r>
      <w:r w:rsidRPr="002C30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импровизированный</w:t>
      </w: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C3058" w:rsidRPr="002C3058" w:rsidRDefault="002C3058" w:rsidP="002C305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первой тройки игроков.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кроссворд называется «Строим дом».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вопрос: несущая конструкция здания, расположенная под землей / фундамент 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вопрос: вертикальное ограждение здания / стены 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вопрос: горизонтальные несущие конструкции, разделяющие здание на этажи / перекрытия /</w:t>
      </w:r>
    </w:p>
    <w:p w:rsidR="002C3058" w:rsidRPr="002C3058" w:rsidRDefault="002C3058" w:rsidP="002C305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первой тройки участников.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поочередно вращают барабан и отвечают на вопросы. (вопросы прилагаются)  В ходе игры выявляется победитель 1 раунда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C3058" w:rsidRPr="002C3058" w:rsidRDefault="002C3058" w:rsidP="002C305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второй тройки игроков.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вопрос: верхняя конструкция здания, защищающая внутреннее помещение от атмосферных осадков, солнца, ветра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рыша 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тонкие стенки, разделяющие 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здания на отдельные помещения / перегородки 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наклонные ступенчатые поверхности, служащие для сообщения между этажами        / лестницы/</w:t>
      </w:r>
    </w:p>
    <w:p w:rsidR="002C3058" w:rsidRPr="002C3058" w:rsidRDefault="002C3058" w:rsidP="002C305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второй тройки участников.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поочередно вращают барабан и отвечают на вопросы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прилагаются). В ходе игры выявляется победитель 2 раунда.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Физкультминутка для глаз.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темпе проделать три – четыре круговых движения глазами в правую сторону, столько же в левую сторону. Расслабив глазные мышцы, посмотреть 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счёт 1 – 6. повторить 1 -2 раза.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7.Выбор третьей тройки.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вопрос: заполненные переплетами проемы во внутренних и наружных стенах, предназначенные для освещения и проветривания помещений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вопрос: заполненные полотнами проемы во внутренних и наружных стенах, служащие для сообщения, как между отдельными помещениями здания, так и с наружным пространством / двери/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вопрос: отношение линейных размеров изображения предмета на чертеже к его действительным размерам / масштаб/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третьей тройки.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поочередно вращают барабан и отвечают на вопросы (вопросы прилагаются). В ходе игры выявляется победитель 3 раунда.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9.Финальная игра.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победители каждого раунда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прилагаются). Выявляется победитель игры.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10.Награждение победителя и участников.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11.Подведение итогов.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12. Домашнее задание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13.Рефлексия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Вопросы к игре.</w:t>
      </w:r>
    </w:p>
    <w:p w:rsidR="002C3058" w:rsidRPr="002C3058" w:rsidRDefault="002C3058" w:rsidP="002C30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раундов.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такое строительные чертежи?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такое фасад здания?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бывают фасады?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каких масштабах выполняются фасады?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называется планом здания?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6.Что можно определить по плану?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называют разрезом здания?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8.Что такое высотная отметка?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принимают за высоту здания?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10.Какие масштабы применяют в строительных чертежах?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11.Как наносят размеры на строительных </w:t>
      </w:r>
      <w:proofErr w:type="gramStart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чертежах</w:t>
      </w:r>
      <w:proofErr w:type="gramEnd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</w:t>
      </w:r>
      <w:proofErr w:type="gramStart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</w:t>
      </w:r>
      <w:proofErr w:type="gramEnd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единицах измерения?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12.Что такое карниз?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Что такое цоколь?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15.Перечислите типы фундаментов.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16.Назовите конструктивные элементы здания.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к финальной игре.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2 стадии проектирования здания.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входит в проектное задание?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размеры указывают на </w:t>
      </w:r>
      <w:proofErr w:type="gramStart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</w:t>
      </w:r>
      <w:proofErr w:type="gramEnd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здания и в </w:t>
      </w:r>
      <w:proofErr w:type="gramStart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последовательности?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виды строительных чертежей?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общего у строительных и машиностроительных чертежей?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Отличительные особенности архитектурно-строительного чертежа.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называется рабочим чертежом?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называется генеральным планом?</w:t>
      </w:r>
    </w:p>
    <w:p w:rsidR="002C3058" w:rsidRPr="002C3058" w:rsidRDefault="002C3058" w:rsidP="002C3058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чертежи относятся к </w:t>
      </w:r>
      <w:proofErr w:type="gramStart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инженерно-строительным</w:t>
      </w:r>
      <w:proofErr w:type="gramEnd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используемой литературы: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1.Полежаев П.И. «Строительное черчение» М., «Академия», 2014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2.Короев Ю.И. «Черчение для строителей» М., «Академия», 2014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3.Вышнепольский И.С. «Преподавание черчения в средних профессионально-технических училищах». М.. «Высшая школа»,2014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4.Бабанский Ю.К. «Оптимизация процесса обучения». М., 2015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5.Бабанский Ю.К. «Оптимизация учебно-воспитательного процесса». М., 2016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6.Бриллинг Н.С., Евсеев Ю.П. «Задания по черчению». М., «</w:t>
      </w:r>
      <w:proofErr w:type="spellStart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Стройиздат</w:t>
      </w:r>
      <w:proofErr w:type="spellEnd"/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2016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3058" w:rsidRPr="002C3058" w:rsidRDefault="002C3058" w:rsidP="002C3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30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2C3058" w:rsidRPr="00770A54" w:rsidRDefault="002C3058">
      <w:pPr>
        <w:rPr>
          <w:rFonts w:ascii="Times New Roman" w:hAnsi="Times New Roman" w:cs="Times New Roman"/>
          <w:sz w:val="28"/>
          <w:szCs w:val="28"/>
        </w:rPr>
      </w:pPr>
    </w:p>
    <w:sectPr w:rsidR="002C3058" w:rsidRPr="0077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A8" w:rsidRDefault="006932A8" w:rsidP="00D92E07">
      <w:pPr>
        <w:spacing w:after="0" w:line="240" w:lineRule="auto"/>
      </w:pPr>
      <w:r>
        <w:separator/>
      </w:r>
    </w:p>
  </w:endnote>
  <w:endnote w:type="continuationSeparator" w:id="0">
    <w:p w:rsidR="006932A8" w:rsidRDefault="006932A8" w:rsidP="00D9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A8" w:rsidRDefault="006932A8" w:rsidP="00D92E07">
      <w:pPr>
        <w:spacing w:after="0" w:line="240" w:lineRule="auto"/>
      </w:pPr>
      <w:r>
        <w:separator/>
      </w:r>
    </w:p>
  </w:footnote>
  <w:footnote w:type="continuationSeparator" w:id="0">
    <w:p w:rsidR="006932A8" w:rsidRDefault="006932A8" w:rsidP="00D9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F0"/>
    <w:multiLevelType w:val="multilevel"/>
    <w:tmpl w:val="41C8E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325C"/>
    <w:multiLevelType w:val="multilevel"/>
    <w:tmpl w:val="5DC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D21F2"/>
    <w:multiLevelType w:val="multilevel"/>
    <w:tmpl w:val="F542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B75EC"/>
    <w:multiLevelType w:val="multilevel"/>
    <w:tmpl w:val="66D4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50A7D"/>
    <w:multiLevelType w:val="multilevel"/>
    <w:tmpl w:val="F864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566DA"/>
    <w:multiLevelType w:val="multilevel"/>
    <w:tmpl w:val="FA6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0CF5"/>
    <w:multiLevelType w:val="multilevel"/>
    <w:tmpl w:val="7150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B1AC0"/>
    <w:multiLevelType w:val="multilevel"/>
    <w:tmpl w:val="E91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734CA"/>
    <w:multiLevelType w:val="multilevel"/>
    <w:tmpl w:val="BCF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268CD"/>
    <w:multiLevelType w:val="multilevel"/>
    <w:tmpl w:val="B5FC1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A2018"/>
    <w:multiLevelType w:val="multilevel"/>
    <w:tmpl w:val="E1C6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B3A90"/>
    <w:multiLevelType w:val="multilevel"/>
    <w:tmpl w:val="E368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D032A"/>
    <w:multiLevelType w:val="multilevel"/>
    <w:tmpl w:val="FDC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54DFC"/>
    <w:multiLevelType w:val="multilevel"/>
    <w:tmpl w:val="27707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D6960"/>
    <w:multiLevelType w:val="multilevel"/>
    <w:tmpl w:val="C82A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7740D"/>
    <w:multiLevelType w:val="multilevel"/>
    <w:tmpl w:val="DB2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B6C98"/>
    <w:multiLevelType w:val="multilevel"/>
    <w:tmpl w:val="AFB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042DB"/>
    <w:multiLevelType w:val="multilevel"/>
    <w:tmpl w:val="3B4A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16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7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6"/>
    <w:rsid w:val="000240F0"/>
    <w:rsid w:val="0004366D"/>
    <w:rsid w:val="001361D5"/>
    <w:rsid w:val="001700C5"/>
    <w:rsid w:val="00213216"/>
    <w:rsid w:val="002B113D"/>
    <w:rsid w:val="002C3058"/>
    <w:rsid w:val="00315234"/>
    <w:rsid w:val="00377AC1"/>
    <w:rsid w:val="00492194"/>
    <w:rsid w:val="00513339"/>
    <w:rsid w:val="00520FB7"/>
    <w:rsid w:val="005257E3"/>
    <w:rsid w:val="00667D75"/>
    <w:rsid w:val="00674340"/>
    <w:rsid w:val="006932A8"/>
    <w:rsid w:val="006D65E5"/>
    <w:rsid w:val="00770A54"/>
    <w:rsid w:val="007B72FA"/>
    <w:rsid w:val="00816502"/>
    <w:rsid w:val="00844DC7"/>
    <w:rsid w:val="008C68F3"/>
    <w:rsid w:val="008C7F1B"/>
    <w:rsid w:val="008F773B"/>
    <w:rsid w:val="00A96F0D"/>
    <w:rsid w:val="00D92E07"/>
    <w:rsid w:val="00E248BB"/>
    <w:rsid w:val="00E9787B"/>
    <w:rsid w:val="00EC2CE6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D9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E07"/>
  </w:style>
  <w:style w:type="paragraph" w:styleId="a6">
    <w:name w:val="footer"/>
    <w:basedOn w:val="a"/>
    <w:link w:val="a7"/>
    <w:uiPriority w:val="99"/>
    <w:unhideWhenUsed/>
    <w:rsid w:val="00D9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7"/>
  </w:style>
  <w:style w:type="paragraph" w:customStyle="1" w:styleId="c4">
    <w:name w:val="c4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3058"/>
  </w:style>
  <w:style w:type="paragraph" w:customStyle="1" w:styleId="c21">
    <w:name w:val="c21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058"/>
  </w:style>
  <w:style w:type="character" w:customStyle="1" w:styleId="c11">
    <w:name w:val="c11"/>
    <w:basedOn w:val="a0"/>
    <w:rsid w:val="002C3058"/>
  </w:style>
  <w:style w:type="character" w:customStyle="1" w:styleId="c1">
    <w:name w:val="c1"/>
    <w:basedOn w:val="a0"/>
    <w:rsid w:val="002C3058"/>
  </w:style>
  <w:style w:type="paragraph" w:customStyle="1" w:styleId="c7">
    <w:name w:val="c7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3058"/>
  </w:style>
  <w:style w:type="character" w:customStyle="1" w:styleId="c16">
    <w:name w:val="c16"/>
    <w:basedOn w:val="a0"/>
    <w:rsid w:val="002C3058"/>
  </w:style>
  <w:style w:type="paragraph" w:customStyle="1" w:styleId="c0">
    <w:name w:val="c0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3058"/>
  </w:style>
  <w:style w:type="character" w:customStyle="1" w:styleId="c25">
    <w:name w:val="c25"/>
    <w:basedOn w:val="a0"/>
    <w:rsid w:val="002C3058"/>
  </w:style>
  <w:style w:type="character" w:customStyle="1" w:styleId="c5">
    <w:name w:val="c5"/>
    <w:basedOn w:val="a0"/>
    <w:rsid w:val="002C3058"/>
  </w:style>
  <w:style w:type="character" w:customStyle="1" w:styleId="c18">
    <w:name w:val="c18"/>
    <w:basedOn w:val="a0"/>
    <w:rsid w:val="002C3058"/>
  </w:style>
  <w:style w:type="character" w:customStyle="1" w:styleId="c23">
    <w:name w:val="c23"/>
    <w:basedOn w:val="a0"/>
    <w:rsid w:val="002C3058"/>
  </w:style>
  <w:style w:type="paragraph" w:styleId="a8">
    <w:name w:val="Balloon Text"/>
    <w:basedOn w:val="a"/>
    <w:link w:val="a9"/>
    <w:uiPriority w:val="99"/>
    <w:semiHidden/>
    <w:unhideWhenUsed/>
    <w:rsid w:val="008C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D9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E07"/>
  </w:style>
  <w:style w:type="paragraph" w:styleId="a6">
    <w:name w:val="footer"/>
    <w:basedOn w:val="a"/>
    <w:link w:val="a7"/>
    <w:uiPriority w:val="99"/>
    <w:unhideWhenUsed/>
    <w:rsid w:val="00D9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7"/>
  </w:style>
  <w:style w:type="paragraph" w:customStyle="1" w:styleId="c4">
    <w:name w:val="c4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3058"/>
  </w:style>
  <w:style w:type="paragraph" w:customStyle="1" w:styleId="c21">
    <w:name w:val="c21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058"/>
  </w:style>
  <w:style w:type="character" w:customStyle="1" w:styleId="c11">
    <w:name w:val="c11"/>
    <w:basedOn w:val="a0"/>
    <w:rsid w:val="002C3058"/>
  </w:style>
  <w:style w:type="character" w:customStyle="1" w:styleId="c1">
    <w:name w:val="c1"/>
    <w:basedOn w:val="a0"/>
    <w:rsid w:val="002C3058"/>
  </w:style>
  <w:style w:type="paragraph" w:customStyle="1" w:styleId="c7">
    <w:name w:val="c7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3058"/>
  </w:style>
  <w:style w:type="character" w:customStyle="1" w:styleId="c16">
    <w:name w:val="c16"/>
    <w:basedOn w:val="a0"/>
    <w:rsid w:val="002C3058"/>
  </w:style>
  <w:style w:type="paragraph" w:customStyle="1" w:styleId="c0">
    <w:name w:val="c0"/>
    <w:basedOn w:val="a"/>
    <w:rsid w:val="002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3058"/>
  </w:style>
  <w:style w:type="character" w:customStyle="1" w:styleId="c25">
    <w:name w:val="c25"/>
    <w:basedOn w:val="a0"/>
    <w:rsid w:val="002C3058"/>
  </w:style>
  <w:style w:type="character" w:customStyle="1" w:styleId="c5">
    <w:name w:val="c5"/>
    <w:basedOn w:val="a0"/>
    <w:rsid w:val="002C3058"/>
  </w:style>
  <w:style w:type="character" w:customStyle="1" w:styleId="c18">
    <w:name w:val="c18"/>
    <w:basedOn w:val="a0"/>
    <w:rsid w:val="002C3058"/>
  </w:style>
  <w:style w:type="character" w:customStyle="1" w:styleId="c23">
    <w:name w:val="c23"/>
    <w:basedOn w:val="a0"/>
    <w:rsid w:val="002C3058"/>
  </w:style>
  <w:style w:type="paragraph" w:styleId="a8">
    <w:name w:val="Balloon Text"/>
    <w:basedOn w:val="a"/>
    <w:link w:val="a9"/>
    <w:uiPriority w:val="99"/>
    <w:semiHidden/>
    <w:unhideWhenUsed/>
    <w:rsid w:val="008C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514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5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stroitelnoecercenie/urok-stroitelnye-certezi/school016.gif?attredirects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9</cp:revision>
  <dcterms:created xsi:type="dcterms:W3CDTF">2018-04-15T15:22:00Z</dcterms:created>
  <dcterms:modified xsi:type="dcterms:W3CDTF">2018-06-01T13:50:00Z</dcterms:modified>
</cp:coreProperties>
</file>